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keepNext w:val="true"/>
        <w:keepLines w:val="true"/>
        <w:spacing w:before="260" w:after="260" w:line="41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INTRODUCTION: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The main purpose of the project is to do sentiment analysis on the tweets about COVID-19 .The important function that is used to give the sentiment score is the get sentiment function.The tweets are given as the input to the function and we get the classification based on the polarity score,as POSITIVE,NEGATIVE and NEUTRAL.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80" w:after="290" w:line="3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Overview</w:t>
      </w: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r>
        <w:rPr>
          <w:rFonts w:ascii="Times New Roman" w:hAnsi="Times New Roman" w:cs="Times New Roman" w:eastAsia="Times New Roman"/>
          <w:color w:val="333333"/>
          <w:spacing w:val="1"/>
          <w:position w:val="0"/>
          <w:sz w:val="24"/>
          <w:shd w:fill="FCFCFC" w:val="clear"/>
        </w:rPr>
        <w:t xml:space="preserve">Sentiment analysis refers to the class of computational and natural language processing based techniques used to identify, extract or characterize subjective information, such as opinions, expressed in a given piece of text. The main purpose of sentiment analysis is to classify a writer’s attitude towards various topics into positive, negative or neutral categories. </w:t>
      </w: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p>
    <w:p>
      <w:pPr>
        <w:keepNext w:val="true"/>
        <w:keepLines w:val="true"/>
        <w:spacing w:before="280" w:after="290" w:line="3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Purpose</w:t>
      </w: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r>
        <w:rPr>
          <w:rFonts w:ascii="Times New Roman" w:hAnsi="Times New Roman" w:cs="Times New Roman" w:eastAsia="Times New Roman"/>
          <w:color w:val="333333"/>
          <w:spacing w:val="1"/>
          <w:position w:val="0"/>
          <w:sz w:val="24"/>
          <w:shd w:fill="FCFCFC" w:val="clear"/>
        </w:rPr>
        <w:t xml:space="preserve">Sentiment analysis has many applications in different domains including, but not limited to, business intelligence, politics, sociology, etc. Recent years, on the other hand, have witnessed the advent of social networking websites, microblogs, wikis and Web applications and consequently, an unprecedented growth in user-generated data is poised for sentiment mining. Data such as web-postings, tweets, videos, etc., all express opinions on various topics and events, offer immense opportunities to study and analyze human opinions and sentiment.</w:t>
      </w: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r>
        <w:rPr>
          <w:rFonts w:ascii="Times New Roman" w:hAnsi="Times New Roman" w:cs="Times New Roman" w:eastAsia="Times New Roman"/>
          <w:color w:val="2B3E51"/>
          <w:spacing w:val="0"/>
          <w:position w:val="0"/>
          <w:sz w:val="24"/>
          <w:shd w:fill="FFFFFF" w:val="clear"/>
        </w:rPr>
        <w:t xml:space="preserve">Sentiment analysis is the interpretation and classification of emotions (positive, negative and neutral) within text data using text analysis techniques. Sentiment analysis allows businesses to identify customer sentiment toward products, brands or services in online conversations and feedback.</w:t>
      </w: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p>
    <w:p>
      <w:pPr>
        <w:keepNext w:val="true"/>
        <w:keepLines w:val="true"/>
        <w:spacing w:before="260" w:after="260" w:line="416"/>
        <w:ind w:right="0" w:left="0" w:firstLine="0"/>
        <w:jc w:val="left"/>
        <w:rPr>
          <w:rFonts w:ascii="Times New Roman" w:hAnsi="Times New Roman" w:cs="Times New Roman" w:eastAsia="Times New Roman"/>
          <w:b/>
          <w:color w:val="333333"/>
          <w:spacing w:val="1"/>
          <w:position w:val="0"/>
          <w:sz w:val="24"/>
          <w:shd w:fill="FCFCFC" w:val="clear"/>
        </w:rPr>
      </w:pPr>
      <w:r>
        <w:rPr>
          <w:rFonts w:ascii="Times New Roman" w:hAnsi="Times New Roman" w:cs="Times New Roman" w:eastAsia="Times New Roman"/>
          <w:b/>
          <w:color w:val="auto"/>
          <w:spacing w:val="0"/>
          <w:position w:val="0"/>
          <w:sz w:val="24"/>
          <w:shd w:fill="auto" w:val="clear"/>
        </w:rPr>
        <w:t xml:space="preserve">LITERATURE SURVEY</w:t>
      </w:r>
    </w:p>
    <w:p>
      <w:pPr>
        <w:keepNext w:val="true"/>
        <w:keepLines w:val="true"/>
        <w:spacing w:before="280" w:after="290" w:line="3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Existing Problem</w:t>
      </w:r>
    </w:p>
    <w:p>
      <w:pPr>
        <w:spacing w:before="0" w:after="0" w:line="240"/>
        <w:ind w:right="0" w:left="0" w:firstLine="0"/>
        <w:jc w:val="left"/>
        <w:rPr>
          <w:rFonts w:ascii="Times New Roman" w:hAnsi="Times New Roman" w:cs="Times New Roman" w:eastAsia="Times New Roman"/>
          <w:color w:val="auto"/>
          <w:spacing w:val="1"/>
          <w:position w:val="0"/>
          <w:sz w:val="24"/>
          <w:shd w:fill="FCFCFC" w:val="clear"/>
        </w:rPr>
      </w:pPr>
      <w:r>
        <w:rPr>
          <w:rFonts w:ascii="Times New Roman" w:hAnsi="Times New Roman" w:cs="Times New Roman" w:eastAsia="Times New Roman"/>
          <w:color w:val="auto"/>
          <w:spacing w:val="1"/>
          <w:position w:val="0"/>
          <w:sz w:val="24"/>
          <w:shd w:fill="FCFCFC" w:val="clear"/>
        </w:rPr>
        <w:t xml:space="preserve">A pneumonia of unknown cause detected in Wuhan,China was first reported to the WHO Country Office in China on 31 December 2019.</w:t>
      </w:r>
    </w:p>
    <w:p>
      <w:pPr>
        <w:spacing w:before="0" w:after="0" w:line="240"/>
        <w:ind w:right="0" w:left="0" w:firstLine="0"/>
        <w:jc w:val="left"/>
        <w:rPr>
          <w:rFonts w:ascii="Times New Roman" w:hAnsi="Times New Roman" w:cs="Times New Roman" w:eastAsia="Times New Roman"/>
          <w:color w:val="auto"/>
          <w:spacing w:val="1"/>
          <w:position w:val="0"/>
          <w:sz w:val="24"/>
          <w:shd w:fill="FCFCFC" w:val="clear"/>
        </w:rPr>
      </w:pPr>
      <w:r>
        <w:rPr>
          <w:rFonts w:ascii="Times New Roman" w:hAnsi="Times New Roman" w:cs="Times New Roman" w:eastAsia="Times New Roman"/>
          <w:color w:val="auto"/>
          <w:spacing w:val="1"/>
          <w:position w:val="0"/>
          <w:sz w:val="24"/>
          <w:shd w:fill="FCFCFC" w:val="clear"/>
        </w:rPr>
        <w:t xml:space="preserve">The outbreak was declared a Public Health Emergency of International Concern on 30 January 2020.</w:t>
      </w:r>
    </w:p>
    <w:p>
      <w:pPr>
        <w:spacing w:before="0" w:after="0" w:line="240"/>
        <w:ind w:right="0" w:left="0" w:firstLine="0"/>
        <w:jc w:val="left"/>
        <w:rPr>
          <w:rFonts w:ascii="Times New Roman" w:hAnsi="Times New Roman" w:cs="Times New Roman" w:eastAsia="Times New Roman"/>
          <w:color w:val="auto"/>
          <w:spacing w:val="1"/>
          <w:position w:val="0"/>
          <w:sz w:val="24"/>
          <w:shd w:fill="FCFCFC" w:val="clear"/>
        </w:rPr>
      </w:pPr>
      <w:r>
        <w:rPr>
          <w:rFonts w:ascii="Times New Roman" w:hAnsi="Times New Roman" w:cs="Times New Roman" w:eastAsia="Times New Roman"/>
          <w:color w:val="auto"/>
          <w:spacing w:val="1"/>
          <w:position w:val="0"/>
          <w:sz w:val="24"/>
          <w:shd w:fill="FCFCFC" w:val="clear"/>
        </w:rPr>
        <w:t xml:space="preserve">As a result the whole world went into lockdown and a total halt,in order to protect the people from infection.</w:t>
      </w:r>
    </w:p>
    <w:p>
      <w:pPr>
        <w:spacing w:before="0" w:after="0" w:line="240"/>
        <w:ind w:right="0" w:left="0" w:firstLine="0"/>
        <w:jc w:val="left"/>
        <w:rPr>
          <w:rFonts w:ascii="Times New Roman" w:hAnsi="Times New Roman" w:cs="Times New Roman" w:eastAsia="Times New Roman"/>
          <w:color w:val="auto"/>
          <w:spacing w:val="1"/>
          <w:position w:val="0"/>
          <w:sz w:val="24"/>
          <w:shd w:fill="FCFCFC" w:val="clear"/>
        </w:rPr>
      </w:pPr>
      <w:r>
        <w:rPr>
          <w:rFonts w:ascii="Times New Roman" w:hAnsi="Times New Roman" w:cs="Times New Roman" w:eastAsia="Times New Roman"/>
          <w:color w:val="auto"/>
          <w:spacing w:val="1"/>
          <w:position w:val="0"/>
          <w:sz w:val="24"/>
          <w:shd w:fill="FCFCFC" w:val="clear"/>
        </w:rPr>
        <w:t xml:space="preserve">On 11 Feb,WHO announced a name for the disease : COVID - 19.</w:t>
      </w:r>
    </w:p>
    <w:p>
      <w:pPr>
        <w:spacing w:before="0" w:after="0" w:line="240"/>
        <w:ind w:right="0" w:left="0" w:firstLine="0"/>
        <w:jc w:val="left"/>
        <w:rPr>
          <w:rFonts w:ascii="Times New Roman" w:hAnsi="Times New Roman" w:cs="Times New Roman" w:eastAsia="Times New Roman"/>
          <w:color w:val="auto"/>
          <w:spacing w:val="1"/>
          <w:position w:val="0"/>
          <w:sz w:val="24"/>
          <w:shd w:fill="FCFCFC" w:val="clear"/>
        </w:rPr>
      </w:pPr>
      <w:r>
        <w:rPr>
          <w:rFonts w:ascii="Times New Roman" w:hAnsi="Times New Roman" w:cs="Times New Roman" w:eastAsia="Times New Roman"/>
          <w:color w:val="auto"/>
          <w:spacing w:val="0"/>
          <w:position w:val="0"/>
          <w:sz w:val="24"/>
          <w:shd w:fill="FFFFFF" w:val="clear"/>
        </w:rPr>
        <w:t xml:space="preserve">We are living in the middle of a pandemic and people are choosing social media platforms to express their opinions about all the government decisions. There is a need to analyze all this information. Using the analyzed data, the concerned authorities could take further decisions keeping the individual’s opinions in mind.</w:t>
      </w: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r>
        <w:rPr>
          <w:rFonts w:ascii="Times New Roman" w:hAnsi="Times New Roman" w:cs="Times New Roman" w:eastAsia="Times New Roman"/>
          <w:color w:val="333333"/>
          <w:spacing w:val="1"/>
          <w:position w:val="0"/>
          <w:sz w:val="24"/>
          <w:shd w:fill="FCFCFC" w:val="clear"/>
        </w:rPr>
        <w:t xml:space="preserve">Some existing problems in sentiment analysis include</w:t>
      </w:r>
    </w:p>
    <w:p>
      <w:pPr>
        <w:numPr>
          <w:ilvl w:val="0"/>
          <w:numId w:val="11"/>
        </w:numPr>
        <w:tabs>
          <w:tab w:val="left" w:pos="720" w:leader="none"/>
        </w:tabs>
        <w:spacing w:before="0" w:after="160" w:line="300"/>
        <w:ind w:right="0" w:left="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Irony and sarcasm</w:t>
      </w:r>
    </w:p>
    <w:p>
      <w:pPr>
        <w:numPr>
          <w:ilvl w:val="0"/>
          <w:numId w:val="11"/>
        </w:numPr>
        <w:tabs>
          <w:tab w:val="left" w:pos="720" w:leader="none"/>
        </w:tabs>
        <w:spacing w:before="0" w:after="160" w:line="300"/>
        <w:ind w:right="0" w:left="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Types of negations</w:t>
      </w:r>
    </w:p>
    <w:p>
      <w:pPr>
        <w:numPr>
          <w:ilvl w:val="0"/>
          <w:numId w:val="11"/>
        </w:numPr>
        <w:tabs>
          <w:tab w:val="left" w:pos="720" w:leader="none"/>
        </w:tabs>
        <w:spacing w:before="0" w:after="160" w:line="300"/>
        <w:ind w:right="0" w:left="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Word ambiguity</w:t>
      </w:r>
    </w:p>
    <w:p>
      <w:pPr>
        <w:numPr>
          <w:ilvl w:val="0"/>
          <w:numId w:val="11"/>
        </w:numPr>
        <w:tabs>
          <w:tab w:val="left" w:pos="720" w:leader="none"/>
        </w:tabs>
        <w:spacing w:before="0" w:after="160" w:line="300"/>
        <w:ind w:right="0" w:left="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Multipolarity</w:t>
      </w: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r>
        <w:rPr>
          <w:rFonts w:ascii="Times New Roman" w:hAnsi="Times New Roman" w:cs="Times New Roman" w:eastAsia="Times New Roman"/>
          <w:color w:val="333333"/>
          <w:spacing w:val="1"/>
          <w:position w:val="0"/>
          <w:sz w:val="24"/>
          <w:shd w:fill="FCFCFC" w:val="clear"/>
        </w:rPr>
        <w:t xml:space="preserve">Sentiment analysis</w:t>
      </w:r>
    </w:p>
    <w:p>
      <w:pPr>
        <w:spacing w:before="0" w:after="374"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When broken down further into specific methods of analysis, there are benefits and drawbacks to each:</w:t>
      </w:r>
    </w:p>
    <w:p>
      <w:pPr>
        <w:spacing w:before="0" w:after="374"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Manual processing</w:t>
      </w:r>
      <w:r>
        <w:rPr>
          <w:rFonts w:ascii="Times New Roman" w:hAnsi="Times New Roman" w:cs="Times New Roman" w:eastAsia="Times New Roman"/>
          <w:color w:val="auto"/>
          <w:spacing w:val="0"/>
          <w:position w:val="0"/>
          <w:sz w:val="24"/>
          <w:shd w:fill="FFFFFF" w:val="clear"/>
        </w:rPr>
        <w:t xml:space="preserve"> requires a human element in the analysis, specifically to help interpret language complexities such as context, ambiguity, sarcasm and irony. While this helps to improve accuracy of the analysis, it is also more time-consuming and expensive.</w:t>
      </w:r>
    </w:p>
    <w:p>
      <w:pPr>
        <w:spacing w:before="0" w:after="374"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Keyword processing</w:t>
      </w:r>
      <w:r>
        <w:rPr>
          <w:rFonts w:ascii="Times New Roman" w:hAnsi="Times New Roman" w:cs="Times New Roman" w:eastAsia="Times New Roman"/>
          <w:color w:val="auto"/>
          <w:spacing w:val="0"/>
          <w:position w:val="0"/>
          <w:sz w:val="24"/>
          <w:shd w:fill="FFFFFF" w:val="clear"/>
        </w:rPr>
        <w:t xml:space="preserve"> uses an algorithm that assigns a sentiment to specific words. For example, “great” is positive while “awful” is negative. While the results are delivered quickly and inexpensively, this method does not account for complexities such as double negatives, words with multiple meanings, and context.</w:t>
      </w:r>
    </w:p>
    <w:p>
      <w:pPr>
        <w:spacing w:before="0" w:after="374" w:line="240"/>
        <w:ind w:right="0" w:left="0" w:firstLine="0"/>
        <w:jc w:val="left"/>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b/>
          <w:color w:val="auto"/>
          <w:spacing w:val="0"/>
          <w:position w:val="0"/>
          <w:sz w:val="24"/>
          <w:shd w:fill="FFFFFF" w:val="clear"/>
        </w:rPr>
        <w:t xml:space="preserve">Natural language processing</w:t>
      </w:r>
      <w:r>
        <w:rPr>
          <w:rFonts w:ascii="Times New Roman" w:hAnsi="Times New Roman" w:cs="Times New Roman" w:eastAsia="Times New Roman"/>
          <w:color w:val="auto"/>
          <w:spacing w:val="0"/>
          <w:position w:val="0"/>
          <w:sz w:val="24"/>
          <w:shd w:fill="FFFFFF" w:val="clear"/>
        </w:rPr>
        <w:t xml:space="preserve"> (NLP), also known as text analytics or data mining, uses software to analyze words and extract their actual meanings. It takes </w:t>
      </w:r>
      <w:r>
        <w:rPr>
          <w:rFonts w:ascii="Times New Roman" w:hAnsi="Times New Roman" w:cs="Times New Roman" w:eastAsia="Times New Roman"/>
          <w:color w:val="auto"/>
          <w:spacing w:val="0"/>
          <w:position w:val="0"/>
          <w:sz w:val="24"/>
          <w:u w:val="single"/>
          <w:shd w:fill="FFFFFF" w:val="clear"/>
        </w:rPr>
        <w:t xml:space="preserve">emotion and context</w:t>
      </w:r>
      <w:r>
        <w:rPr>
          <w:rFonts w:ascii="Times New Roman" w:hAnsi="Times New Roman" w:cs="Times New Roman" w:eastAsia="Times New Roman"/>
          <w:color w:val="auto"/>
          <w:spacing w:val="0"/>
          <w:position w:val="0"/>
          <w:sz w:val="24"/>
          <w:shd w:fill="FFFFFF" w:val="clear"/>
        </w:rPr>
        <w:t xml:space="preserve"> into consideration and adheres to a set of rules developed as a result of identified patterns and themes in language.</w:t>
      </w:r>
    </w:p>
    <w:p>
      <w:pPr>
        <w:keepNext w:val="true"/>
        <w:keepLines w:val="true"/>
        <w:spacing w:before="280" w:after="290" w:line="3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Proposed Solution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model we combine many techniques to reach our final goal of emotion extraction.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Broadly,the steps can be grouped under:-</w:t>
      </w:r>
    </w:p>
    <w:p>
      <w:pPr>
        <w:numPr>
          <w:ilvl w:val="0"/>
          <w:numId w:val="16"/>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retrieval</w:t>
      </w:r>
    </w:p>
    <w:p>
      <w:pPr>
        <w:numPr>
          <w:ilvl w:val="0"/>
          <w:numId w:val="16"/>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Preprocessing</w:t>
      </w:r>
    </w:p>
    <w:p>
      <w:pPr>
        <w:numPr>
          <w:ilvl w:val="0"/>
          <w:numId w:val="16"/>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Tweet Correction</w:t>
      </w:r>
    </w:p>
    <w:p>
      <w:pPr>
        <w:numPr>
          <w:ilvl w:val="0"/>
          <w:numId w:val="16"/>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Polarity detection</w:t>
      </w:r>
    </w:p>
    <w:p>
      <w:pPr>
        <w:numPr>
          <w:ilvl w:val="0"/>
          <w:numId w:val="16"/>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Emotion extraction</w:t>
      </w:r>
    </w:p>
    <w:p>
      <w:pPr>
        <w:numPr>
          <w:ilvl w:val="0"/>
          <w:numId w:val="16"/>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Visualization of the emotions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This is will help to divide the news into three sentiments namely:</w:t>
      </w:r>
    </w:p>
    <w:p>
      <w:pPr>
        <w:numPr>
          <w:ilvl w:val="0"/>
          <w:numId w:val="19"/>
        </w:numPr>
        <w:spacing w:before="0" w:after="0" w:line="240"/>
        <w:ind w:right="0" w:left="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POSITIVE(sentiment value&gt;=1) </w:t>
        <w:tab/>
      </w:r>
    </w:p>
    <w:p>
      <w:pPr>
        <w:numPr>
          <w:ilvl w:val="0"/>
          <w:numId w:val="19"/>
        </w:numPr>
        <w:spacing w:before="0" w:after="0" w:line="240"/>
        <w:ind w:right="0" w:left="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NEGATIVE(sentiment value&lt;0)</w:t>
        <w:tab/>
      </w:r>
    </w:p>
    <w:p>
      <w:pPr>
        <w:numPr>
          <w:ilvl w:val="0"/>
          <w:numId w:val="19"/>
        </w:numPr>
        <w:spacing w:before="0" w:after="0" w:line="240"/>
        <w:ind w:right="0" w:left="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NEUTRAL(sentiment value=0)</w:t>
      </w: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r>
        <w:rPr>
          <w:rFonts w:ascii="Times New Roman" w:hAnsi="Times New Roman" w:cs="Times New Roman" w:eastAsia="Times New Roman"/>
          <w:color w:val="333333"/>
          <w:spacing w:val="1"/>
          <w:position w:val="0"/>
          <w:sz w:val="24"/>
          <w:shd w:fill="FCFCFC" w:val="clear"/>
        </w:rPr>
        <w:t xml:space="preserve"> </w:t>
      </w:r>
    </w:p>
    <w:p>
      <w:pPr>
        <w:spacing w:before="0" w:after="0" w:line="240"/>
        <w:ind w:right="0" w:left="0" w:firstLine="0"/>
        <w:jc w:val="left"/>
        <w:rPr>
          <w:rFonts w:ascii="Times New Roman" w:hAnsi="Times New Roman" w:cs="Times New Roman" w:eastAsia="Times New Roman"/>
          <w:color w:val="333333"/>
          <w:spacing w:val="1"/>
          <w:position w:val="0"/>
          <w:sz w:val="24"/>
          <w:shd w:fill="FCFCFC" w:val="clear"/>
        </w:rPr>
      </w:pPr>
    </w:p>
    <w:p>
      <w:pPr>
        <w:keepNext w:val="true"/>
        <w:keepLines w:val="true"/>
        <w:spacing w:before="260" w:after="260" w:line="41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THEORETICAL ANALYSIS</w:t>
      </w:r>
    </w:p>
    <w:p>
      <w:pPr>
        <w:keepNext w:val="true"/>
        <w:keepLines w:val="true"/>
        <w:spacing w:before="280" w:after="290" w:line="3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Block Diagram</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597" w:dyaOrig="3482">
          <v:rect xmlns:o="urn:schemas-microsoft-com:office:office" xmlns:v="urn:schemas-microsoft-com:vml" id="rectole0000000000" style="width:479.850000pt;height:174.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keepLines w:val="true"/>
        <w:spacing w:before="280" w:after="290" w:line="376"/>
        <w:ind w:right="0" w:left="0" w:firstLine="0"/>
        <w:jc w:val="left"/>
        <w:rPr>
          <w:rFonts w:ascii="Times New Roman" w:hAnsi="Times New Roman" w:cs="Times New Roman" w:eastAsia="Times New Roman"/>
          <w:b/>
          <w:color w:val="auto"/>
          <w:spacing w:val="0"/>
          <w:position w:val="0"/>
          <w:sz w:val="24"/>
          <w:shd w:fill="auto" w:val="clear"/>
        </w:rPr>
      </w:pPr>
    </w:p>
    <w:p>
      <w:pPr>
        <w:keepNext w:val="true"/>
        <w:keepLines w:val="true"/>
        <w:spacing w:before="280" w:after="290" w:line="3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Software Designing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used Python3,Google colab,Streamlit,NLTK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Software is designed with the help of services provided by the IBM CLOUD .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IBM Cloud provides a full-stack, public cloud platform with a variety of offerings in the catalog, including compute, storage, and networking options, end-to-end developer solutions for app development, testing and deployment, security management services, traditional and open-source databases, and cloud-native .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6"/>
        </w:numPr>
        <w:tabs>
          <w:tab w:val="left" w:pos="420" w:leader="none"/>
        </w:tabs>
        <w:spacing w:before="0" w:after="0" w:line="240"/>
        <w:ind w:right="0" w:left="420"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Project Requirements: Python3, IBM Cloud, IBM Watson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8"/>
        </w:numPr>
        <w:tabs>
          <w:tab w:val="left" w:pos="420" w:leader="none"/>
        </w:tabs>
        <w:spacing w:before="0" w:after="0" w:line="240"/>
        <w:ind w:right="0" w:left="420"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Functional Requirements: IBM cloud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30"/>
        </w:numPr>
        <w:tabs>
          <w:tab w:val="left" w:pos="420" w:leader="none"/>
        </w:tabs>
        <w:spacing w:before="0" w:after="0" w:line="240"/>
        <w:ind w:right="0" w:left="420"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Technical Requirements: Machine Learning, Deep Learning, NLP, WATSON Services, Python, IBM Cognos Dashboard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32"/>
        </w:numPr>
        <w:tabs>
          <w:tab w:val="left" w:pos="420" w:leader="none"/>
        </w:tabs>
        <w:spacing w:before="0" w:after="0" w:line="240"/>
        <w:ind w:right="0" w:left="420"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Software Requirements: Python,Watson Studio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60" w:after="260" w:line="41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EXPERIMENTAL ANALYSIS: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performed analysis on the tweets and observed that it gives score: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POSITIVE: &gt;1 </w:t>
        <w:tab/>
        <w:tab/>
        <w:t xml:space="preserve">NEGATIVE:&lt;1 </w:t>
        <w:tab/>
        <w:tab/>
        <w:t xml:space="preserve">NEUTRAL:0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60" w:after="260" w:line="41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FLOWCHART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0528" w:dyaOrig="16400">
          <v:rect xmlns:o="urn:schemas-microsoft-com:office:office" xmlns:v="urn:schemas-microsoft-com:vml" id="rectole0000000001" style="width:526.400000pt;height:820.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keepNext w:val="true"/>
        <w:keepLines w:val="true"/>
        <w:spacing w:before="260" w:after="260" w:line="416"/>
        <w:ind w:right="0" w:left="0" w:firstLine="0"/>
        <w:jc w:val="left"/>
        <w:rPr>
          <w:rFonts w:ascii="Times New Roman" w:hAnsi="Times New Roman" w:cs="Times New Roman" w:eastAsia="Times New Roman"/>
          <w:b/>
          <w:color w:val="auto"/>
          <w:spacing w:val="0"/>
          <w:position w:val="0"/>
          <w:sz w:val="24"/>
          <w:shd w:fill="auto" w:val="clear"/>
        </w:rPr>
      </w:pPr>
    </w:p>
    <w:p>
      <w:pPr>
        <w:keepNext w:val="true"/>
        <w:keepLines w:val="true"/>
        <w:spacing w:before="260" w:after="260" w:line="41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ADVANTAGES : </w:t>
      </w:r>
    </w:p>
    <w:p>
      <w:pPr>
        <w:keepNext w:val="true"/>
        <w:keepLines w:val="true"/>
        <w:spacing w:before="260" w:after="260" w:line="416"/>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39"/>
        </w:numPr>
        <w:tabs>
          <w:tab w:val="left" w:pos="420" w:leader="none"/>
        </w:tabs>
        <w:spacing w:before="0" w:after="0" w:line="240"/>
        <w:ind w:right="0" w:left="420"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Helps to make awareness among the public Gives the sentiment values</w:t>
      </w:r>
    </w:p>
    <w:p>
      <w:pPr>
        <w:numPr>
          <w:ilvl w:val="0"/>
          <w:numId w:val="39"/>
        </w:numPr>
        <w:tabs>
          <w:tab w:val="left" w:pos="420" w:leader="none"/>
        </w:tabs>
        <w:spacing w:before="0" w:after="0" w:line="240"/>
        <w:ind w:right="0" w:left="420"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Simple to handle</w:t>
      </w:r>
    </w:p>
    <w:p>
      <w:pPr>
        <w:numPr>
          <w:ilvl w:val="0"/>
          <w:numId w:val="39"/>
        </w:numPr>
        <w:tabs>
          <w:tab w:val="left" w:pos="420" w:leader="none"/>
        </w:tabs>
        <w:spacing w:before="0" w:after="0" w:line="240"/>
        <w:ind w:right="0" w:left="420"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Simple to get any statistical data </w:t>
      </w:r>
    </w:p>
    <w:p>
      <w:pPr>
        <w:numPr>
          <w:ilvl w:val="0"/>
          <w:numId w:val="39"/>
        </w:numPr>
        <w:tabs>
          <w:tab w:val="left" w:pos="420" w:leader="none"/>
        </w:tabs>
        <w:spacing w:before="0" w:after="0" w:line="240"/>
        <w:ind w:right="0" w:left="420"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Easy for Government to analysis the people view over their policies.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60" w:after="260" w:line="41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RESULT:</w:t>
      </w:r>
    </w:p>
    <w:p>
      <w:pPr>
        <w:spacing w:before="0" w:after="0" w:line="240"/>
        <w:ind w:right="0" w:left="0" w:firstLine="0"/>
        <w:jc w:val="left"/>
        <w:rPr>
          <w:rFonts w:ascii="Calibri" w:hAnsi="Calibri" w:cs="Calibri" w:eastAsia="Calibri"/>
          <w:color w:val="auto"/>
          <w:spacing w:val="0"/>
          <w:position w:val="0"/>
          <w:sz w:val="22"/>
          <w:shd w:fill="auto" w:val="clear"/>
        </w:rPr>
      </w:pPr>
      <w:r>
        <w:object w:dxaOrig="10164" w:dyaOrig="9577">
          <v:rect xmlns:o="urn:schemas-microsoft-com:office:office" xmlns:v="urn:schemas-microsoft-com:vml" id="rectole0000000002" style="width:508.200000pt;height:478.8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keepNext w:val="true"/>
        <w:keepLines w:val="true"/>
        <w:spacing w:before="260" w:after="260" w:line="416"/>
        <w:ind w:right="0" w:left="0" w:firstLine="0"/>
        <w:jc w:val="left"/>
        <w:rPr>
          <w:rFonts w:ascii="Times New Roman" w:hAnsi="Times New Roman" w:cs="Times New Roman" w:eastAsia="Times New Roman"/>
          <w:b/>
          <w:color w:val="auto"/>
          <w:spacing w:val="0"/>
          <w:position w:val="0"/>
          <w:sz w:val="24"/>
          <w:shd w:fill="auto" w:val="clear"/>
        </w:rPr>
      </w:pPr>
    </w:p>
    <w:p>
      <w:pPr>
        <w:keepNext w:val="true"/>
        <w:keepLines w:val="true"/>
        <w:spacing w:before="260" w:after="260" w:line="41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DISADVANTAGES: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Some times the dashboard lost its connection due to server problem.</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Also,deployment of the dataset couldn’t be done due to space constraint.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APPLICATION:</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0000"/>
          <w:spacing w:val="0"/>
          <w:position w:val="0"/>
          <w:sz w:val="24"/>
          <w:shd w:fill="FFFFFF" w:val="clear"/>
        </w:rPr>
        <w:t xml:space="preserve">We used the social media platform Twitter for our analysis. Tweets were studied to gauge the feelings of people towards the lockdown,the pandemic and the times we live in.</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CONCLUSION:</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 the tweets were scrutinized,analysed and classified into various categories,based upon the sentiment polarity that the contained words reflected</w:t>
      </w:r>
      <w:r>
        <w:rPr>
          <w:rFonts w:ascii="Times New Roman" w:hAnsi="Times New Roman" w:cs="Times New Roman" w:eastAsia="Times New Roman"/>
          <w:b/>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FUTURE SCOPE:</w:t>
      </w: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Sentiment analysis is a uniquely powerful tool for government that are looking to measure attitudes, feelings and emotions regarding their policies of COVID-19. To date, the majority of sentiment analysis projects have been conducted almost exclusively by companies and brands through the use of social media data, survey responses and other hubs of user-generated content. By investigating and analysing people sentiments, these policies are able to get an inside look at people’s behaviours and, ultimately, better serve their audiences with the services and experiences they offer.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future of sentiment analysis is going to continue to dig deeper, far past the surface of the number of likes, comments and shares, and aim to reach, and truly understand, the significance of social media interactions and what they tell us about the consumers behind the screens. This forecast also predicts broader applications for sentiment analysis and brands will continue to leverage this tool, but so will individuals in the public eye, governments, nonprofits, education centres and many other organisations.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BIBLIOGRAPHY</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6">
        <w:r>
          <w:rPr>
            <w:rFonts w:ascii="Times New Roman" w:hAnsi="Times New Roman" w:cs="Times New Roman" w:eastAsia="Times New Roman"/>
            <w:color w:val="0000FF"/>
            <w:spacing w:val="0"/>
            <w:position w:val="0"/>
            <w:sz w:val="24"/>
            <w:u w:val="single"/>
            <w:shd w:fill="auto" w:val="clear"/>
          </w:rPr>
          <w:t xml:space="preserve">www.stackoverflow.com</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Mentors - Gayatri Ma’am, Hemant Sir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Smartbridge Bootcamps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7">
        <w:r>
          <w:rPr>
            <w:rFonts w:ascii="Times New Roman" w:hAnsi="Times New Roman" w:cs="Times New Roman" w:eastAsia="Times New Roman"/>
            <w:color w:val="0000FF"/>
            <w:spacing w:val="0"/>
            <w:position w:val="0"/>
            <w:sz w:val="24"/>
            <w:u w:val="single"/>
            <w:shd w:fill="auto" w:val="clear"/>
          </w:rPr>
          <w:t xml:space="preserve">www.google.com</w:t>
        </w:r>
      </w:hyperlink>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APPENDIX:</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Source code -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03" style="width:437.350000pt;height:24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04" style="width:437.350000pt;height:24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05" style="width:437.350000pt;height:246.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06" style="width:437.350000pt;height:24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07" style="width:437.350000pt;height:246.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08" style="width:437.350000pt;height:246.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09" style="width:437.350000pt;height:246.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10" style="width:437.350000pt;height:246.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11" style="width:437.350000pt;height:246.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12" style="width:437.350000pt;height:246.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13" style="width:437.350000pt;height:246.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14" style="width:437.350000pt;height:246.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15" style="width:437.350000pt;height:246.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16" style="width:437.350000pt;height:246.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17" style="width:437.350000pt;height:246.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18" style="width:437.350000pt;height:246.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19" style="width:437.350000pt;height:246.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20" style="width:437.350000pt;height:246.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21" style="width:437.350000pt;height:246.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22" style="width:437.350000pt;height:246.0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23" style="width:437.350000pt;height:246.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24" style="width:437.350000pt;height:246.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25" style="width:437.350000pt;height:246.0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26" style="width:437.350000pt;height:246.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27" style="width:437.350000pt;height:246.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28" style="width:437.350000pt;height:246.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29" style="width:437.350000pt;height:246.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30" style="width:437.350000pt;height:246.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31" style="width:437.350000pt;height:246.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32" style="width:437.350000pt;height:246.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33" style="width:437.350000pt;height:246.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34" style="width:437.350000pt;height:246.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35" style="width:437.350000pt;height:246.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5" ShapeID="rectole0000000035" r:id="docRId7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36" style="width:437.350000pt;height:246.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6" ShapeID="rectole0000000036" r:id="docRId7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num w:numId="11">
    <w:abstractNumId w:val="30"/>
  </w:num>
  <w:num w:numId="16">
    <w:abstractNumId w:val="7"/>
  </w:num>
  <w:num w:numId="19">
    <w:abstractNumId w:val="1"/>
  </w:num>
  <w:num w:numId="26">
    <w:abstractNumId w:val="24"/>
  </w:num>
  <w:num w:numId="28">
    <w:abstractNumId w:val="18"/>
  </w:num>
  <w:num w:numId="30">
    <w:abstractNumId w:val="12"/>
  </w:num>
  <w:num w:numId="32">
    <w:abstractNumId w:val="6"/>
  </w:num>
  <w:num w:numId="3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media/image36.wmf" Id="docRId75" Type="http://schemas.openxmlformats.org/officeDocument/2006/relationships/image" /><Relationship Target="media/image33.wmf" Id="docRId69" Type="http://schemas.openxmlformats.org/officeDocument/2006/relationships/image" /><Relationship Target="embeddings/oleObject17.bin" Id="docRId36" Type="http://schemas.openxmlformats.org/officeDocument/2006/relationships/oleObject"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28.bin" Id="docRId58" Type="http://schemas.openxmlformats.org/officeDocument/2006/relationships/oleObject" /><Relationship Target="media/image32.wmf" Id="docRId67" Type="http://schemas.openxmlformats.org/officeDocument/2006/relationships/image" /><Relationship Target="embeddings/oleObject8.bin" Id="docRId18" Type="http://schemas.openxmlformats.org/officeDocument/2006/relationships/oleObject" /><Relationship Target="embeddings/oleObject1.bin" Id="docRId2" Type="http://schemas.openxmlformats.org/officeDocument/2006/relationships/oleObject" /><Relationship Target="embeddings/oleObject18.bin" Id="docRId38" Type="http://schemas.openxmlformats.org/officeDocument/2006/relationships/oleObject" /><Relationship Target="media/image24.wmf" Id="docRId51" Type="http://schemas.openxmlformats.org/officeDocument/2006/relationships/image" /><Relationship Target="media/image34.wmf" Id="docRId71"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embeddings/oleObject2.bin" Id="docRId4" Type="http://schemas.openxmlformats.org/officeDocument/2006/relationships/oleObject" /><Relationship Target="media/image35.wmf" Id="docRId73" Type="http://schemas.openxmlformats.org/officeDocument/2006/relationships/image"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embeddings/oleObject36.bin" Id="docRId74" Type="http://schemas.openxmlformats.org/officeDocument/2006/relationships/oleObject" /><Relationship Target="media/image10.wmf" Id="docRId23" Type="http://schemas.openxmlformats.org/officeDocument/2006/relationships/image" /><Relationship TargetMode="External" Target="http://www.stackoverflow.com/" Id="docRId6" Type="http://schemas.openxmlformats.org/officeDocument/2006/relationships/hyperlink" /><Relationship Target="media/image0.wmf" Id="docRId1" Type="http://schemas.openxmlformats.org/officeDocument/2006/relationships/image"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numbering.xml" Id="docRId76" Type="http://schemas.openxmlformats.org/officeDocument/2006/relationships/numbering"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3.bin" Id="docRId68" Type="http://schemas.openxmlformats.org/officeDocument/2006/relationships/oleObject" /><Relationship Target="embeddings/oleObject3.bin" Id="docRId8" Type="http://schemas.openxmlformats.org/officeDocument/2006/relationships/oleObject" /><Relationship Target="embeddings/oleObject13.bin" Id="docRId28" Type="http://schemas.openxmlformats.org/officeDocument/2006/relationships/oleObject" /><Relationship Target="media/image1.wmf" Id="docRId3" Type="http://schemas.openxmlformats.org/officeDocument/2006/relationships/image"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34.bin" Id="docRId70" Type="http://schemas.openxmlformats.org/officeDocument/2006/relationships/oleObject"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embeddings/oleObject32.bin" Id="docRId66" Type="http://schemas.openxmlformats.org/officeDocument/2006/relationships/oleObject" /><Relationship Target="media/image8.wmf" Id="docRId19" Type="http://schemas.openxmlformats.org/officeDocument/2006/relationships/image" /><Relationship Target="media/image18.wmf" Id="docRId39" Type="http://schemas.openxmlformats.org/officeDocument/2006/relationships/image" /><Relationship Target="media/image2.wmf" Id="docRId5" Type="http://schemas.openxmlformats.org/officeDocument/2006/relationships/image" /><Relationship Target="embeddings/oleObject35.bin" Id="docRId72" Type="http://schemas.openxmlformats.org/officeDocument/2006/relationships/oleObject"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Mode="External" Target="http://www.google.com/" Id="docRId7" Type="http://schemas.openxmlformats.org/officeDocument/2006/relationships/hyperlink"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media/image13.wmf" Id="docRId29" Type="http://schemas.openxmlformats.org/officeDocument/2006/relationships/image" /><Relationship Target="media/image23.wmf" Id="docRId49" Type="http://schemas.openxmlformats.org/officeDocument/2006/relationships/image" /><Relationship Target="styles.xml" Id="docRId77" Type="http://schemas.openxmlformats.org/officeDocument/2006/relationships/styles" /></Relationships>
</file>